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</w:p>
    <w:p w:rsidR="00A352A7" w:rsidRPr="007F17B9" w:rsidRDefault="00A352A7" w:rsidP="00A352A7">
      <w:pPr>
        <w:pStyle w:val="a3"/>
        <w:spacing w:line="240" w:lineRule="atLeast"/>
        <w:jc w:val="both"/>
        <w:rPr>
          <w:b/>
          <w:sz w:val="28"/>
          <w:szCs w:val="28"/>
          <w:lang w:val="kk-KZ"/>
        </w:rPr>
      </w:pPr>
      <w:r w:rsidRPr="007F17B9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бъявления о  проведении открытых тендеров.</w:t>
      </w:r>
      <w:r w:rsidRPr="007F17B9">
        <w:rPr>
          <w:b/>
          <w:sz w:val="28"/>
          <w:szCs w:val="28"/>
          <w:lang w:val="kk-KZ"/>
        </w:rPr>
        <w:t xml:space="preserve">   </w:t>
      </w:r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</w:t>
      </w:r>
      <w:r>
        <w:rPr>
          <w:sz w:val="22"/>
          <w:szCs w:val="22"/>
          <w:lang w:val="kk-KZ"/>
        </w:rPr>
        <w:t>товаров (работ, услуг):</w:t>
      </w:r>
    </w:p>
    <w:p w:rsidR="00A352A7" w:rsidRPr="003C522C" w:rsidRDefault="00A352A7" w:rsidP="00A352A7">
      <w:pPr>
        <w:pStyle w:val="a3"/>
        <w:jc w:val="both"/>
        <w:rPr>
          <w:sz w:val="22"/>
          <w:szCs w:val="22"/>
          <w:u w:val="single"/>
        </w:rPr>
      </w:pPr>
      <w:r w:rsidRPr="003C522C">
        <w:rPr>
          <w:sz w:val="22"/>
          <w:szCs w:val="22"/>
        </w:rPr>
        <w:t>лот №</w:t>
      </w:r>
      <w:r>
        <w:rPr>
          <w:sz w:val="22"/>
          <w:szCs w:val="22"/>
        </w:rPr>
        <w:t>75 «Приобретение и монтаж насосного оборудования»; №76 «Приобретение запасных частей и ремонт насосного оборудования»; №77 «Приобретение строительных материалов»; №78 «Приобретение электротехнических изделий»; №79 «Приобретение запорной арматуры»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дата проведения 04.05</w:t>
      </w:r>
      <w:r w:rsidRPr="003C522C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6</w:t>
      </w:r>
      <w:r w:rsidRPr="003C522C">
        <w:rPr>
          <w:sz w:val="22"/>
          <w:szCs w:val="22"/>
          <w:u w:val="single"/>
        </w:rPr>
        <w:t>г.</w:t>
      </w:r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доставляется  (выполняются/ оказываются) АО «Атырауская ТЭЦ» г. Атырау пр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>
        <w:rPr>
          <w:sz w:val="22"/>
          <w:szCs w:val="22"/>
          <w:lang w:val="kk-KZ"/>
        </w:rPr>
        <w:t xml:space="preserve"> </w:t>
      </w:r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Требуемый срок поставки (выполнения, оказания) –2016 год.</w:t>
      </w:r>
    </w:p>
    <w:p w:rsidR="00A352A7" w:rsidRDefault="00A352A7" w:rsidP="00A352A7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>
        <w:rPr>
          <w:b/>
          <w:sz w:val="22"/>
          <w:szCs w:val="22"/>
          <w:lang w:val="kk-KZ"/>
        </w:rPr>
        <w:t>п.7 Правил</w:t>
      </w:r>
      <w:r>
        <w:rPr>
          <w:sz w:val="22"/>
          <w:szCs w:val="22"/>
          <w:lang w:val="kk-KZ"/>
        </w:rPr>
        <w:t xml:space="preserve"> </w:t>
      </w:r>
      <w:r>
        <w:rPr>
          <w:rStyle w:val="s0"/>
          <w:sz w:val="22"/>
          <w:szCs w:val="22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>
        <w:rPr>
          <w:sz w:val="22"/>
          <w:szCs w:val="22"/>
          <w:lang w:val="kk-KZ"/>
        </w:rPr>
        <w:t>20.01.2015 г. №18.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3 мая </w:t>
      </w:r>
      <w:r>
        <w:rPr>
          <w:sz w:val="22"/>
          <w:szCs w:val="22"/>
        </w:rPr>
        <w:t xml:space="preserve"> 2016</w:t>
      </w:r>
      <w:r>
        <w:rPr>
          <w:sz w:val="22"/>
          <w:szCs w:val="22"/>
          <w:lang w:val="kk-KZ"/>
        </w:rPr>
        <w:t xml:space="preserve"> года включительно по адресу: </w:t>
      </w:r>
      <w:proofErr w:type="spellStart"/>
      <w:r>
        <w:rPr>
          <w:sz w:val="22"/>
          <w:szCs w:val="22"/>
        </w:rPr>
        <w:t>г.Атырау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>
        <w:rPr>
          <w:sz w:val="22"/>
          <w:szCs w:val="22"/>
        </w:rPr>
        <w:t>эл.почте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tets</w:t>
      </w:r>
      <w:proofErr w:type="spellEnd"/>
      <w:r>
        <w:rPr>
          <w:b/>
          <w:sz w:val="22"/>
          <w:szCs w:val="22"/>
          <w:u w:val="single"/>
        </w:rPr>
        <w:t>2013@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</w:rPr>
        <w:t>Стоимость пакета тендерной документации составляет 12 564,00 (двенадцать тысяч пятьсот шестьдесят четыре тенге ) тенге с учетом НДС и вносится на счет №</w:t>
      </w:r>
      <w:r>
        <w:rPr>
          <w:sz w:val="22"/>
          <w:szCs w:val="22"/>
          <w:lang w:val="en-US"/>
        </w:rPr>
        <w:t>KZ</w:t>
      </w:r>
      <w:r>
        <w:rPr>
          <w:sz w:val="22"/>
          <w:szCs w:val="22"/>
        </w:rPr>
        <w:t xml:space="preserve">439260601104286006 БИК </w:t>
      </w:r>
      <w:r>
        <w:rPr>
          <w:sz w:val="22"/>
          <w:szCs w:val="22"/>
          <w:lang w:val="en-US"/>
        </w:rPr>
        <w:t>KZKOKZKX</w:t>
      </w:r>
      <w:r>
        <w:rPr>
          <w:sz w:val="22"/>
          <w:szCs w:val="22"/>
        </w:rPr>
        <w:t xml:space="preserve"> в АФ АО «</w:t>
      </w:r>
      <w:proofErr w:type="spellStart"/>
      <w:r>
        <w:rPr>
          <w:sz w:val="22"/>
          <w:szCs w:val="22"/>
        </w:rPr>
        <w:t>Казкоммерцбанк</w:t>
      </w:r>
      <w:proofErr w:type="spellEnd"/>
      <w:r>
        <w:rPr>
          <w:sz w:val="22"/>
          <w:szCs w:val="22"/>
        </w:rPr>
        <w:t>», РНН151000018149,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БИН 970740002267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или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бухгалтерю</w:t>
      </w:r>
      <w:proofErr w:type="spellEnd"/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>
        <w:rPr>
          <w:sz w:val="22"/>
          <w:szCs w:val="22"/>
        </w:rPr>
        <w:tab/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по адресу 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,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9, кабинет отдела экономического анализа.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Окончательный срок предоставления тендерных заявок до 12 часов 30 минут 4 мая  2016 года. 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4 мая 2016 года по адресу: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4-й этаж, конференц-зал.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rStyle w:val="s0"/>
          <w:sz w:val="22"/>
          <w:szCs w:val="22"/>
        </w:rPr>
        <w:t xml:space="preserve">        Потребители </w:t>
      </w:r>
      <w:r>
        <w:rPr>
          <w:sz w:val="22"/>
          <w:szCs w:val="22"/>
        </w:rPr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тендере по закупке товаров (работ, услуг).</w:t>
      </w:r>
    </w:p>
    <w:p w:rsidR="00A352A7" w:rsidRDefault="00A352A7" w:rsidP="00A352A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A352A7" w:rsidRPr="006322D3" w:rsidRDefault="00A352A7" w:rsidP="00A352A7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802A40" w:rsidRDefault="00A352A7"/>
    <w:sectPr w:rsidR="00802A40" w:rsidSect="00A352A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99"/>
    <w:rsid w:val="005D0C39"/>
    <w:rsid w:val="00627699"/>
    <w:rsid w:val="00A352A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352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352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2016-04-13T10:41:00Z</dcterms:created>
  <dcterms:modified xsi:type="dcterms:W3CDTF">2016-04-13T10:43:00Z</dcterms:modified>
</cp:coreProperties>
</file>